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58C7" w14:textId="77777777" w:rsidR="00CE3F17" w:rsidRDefault="00CE3F17"/>
    <w:p w14:paraId="41F0E4A2" w14:textId="77777777" w:rsidR="005A382F" w:rsidRDefault="005A382F"/>
    <w:p w14:paraId="35FA6F0A" w14:textId="5F896F0C" w:rsidR="005A382F" w:rsidRDefault="005A382F">
      <w:pP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TamaWrap</w:t>
      </w:r>
      <w:proofErr w:type="spellEnd"/>
      <w:r>
        <w:rPr>
          <w:rStyle w:val="titlepage01"/>
          <w:rFonts w:ascii="HelveticaNeueLTPro-BdCn" w:hAnsi="HelveticaNeueLTPro-BdCn"/>
          <w:color w:val="000000"/>
          <w:sz w:val="20"/>
          <w:szCs w:val="20"/>
          <w:shd w:val="clear" w:color="auto" w:fill="FFFFFF"/>
          <w:vertAlign w:val="superscript"/>
        </w:rPr>
        <w:t>®</w:t>
      </w:r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 Yellow Premium for cotton</w:t>
      </w:r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.</w:t>
      </w:r>
    </w:p>
    <w:p w14:paraId="3926F02A" w14:textId="77777777" w:rsid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Overview: </w:t>
      </w:r>
    </w:p>
    <w:p w14:paraId="75A78460" w14:textId="77777777" w:rsid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</w:pPr>
    </w:p>
    <w:p w14:paraId="519BD081" w14:textId="25D84A4F" w:rsid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</w:pPr>
      <w:proofErr w:type="spellStart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 Yellow Premium is an unseparated part of John Deere’s On-Board Module Builder Revolution which </w:t>
      </w: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allows you to utilize the full capabilities of the new John Deere CP/CS770 Cotton Harvesters. </w:t>
      </w:r>
    </w:p>
    <w:p w14:paraId="60C2164F" w14:textId="77777777" w:rsid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</w:pPr>
    </w:p>
    <w:p w14:paraId="4D16908F" w14:textId="169BAFF3" w:rsidR="005A382F" w:rsidRP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Features:</w:t>
      </w:r>
    </w:p>
    <w:p w14:paraId="619AC286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The on-board module technology replaces the traditional cotton harvesting system which includes basket harvester, boll buggy and module builder.</w:t>
      </w:r>
    </w:p>
    <w:p w14:paraId="09256A78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The entire picking process is carried out by ONE machine and ONE operator!</w:t>
      </w:r>
    </w:p>
    <w:p w14:paraId="7B72449F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after="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The innovative </w:t>
      </w:r>
      <w:proofErr w:type="spell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 Yellow Premium is specially designed to avoid the potential of plastic fragments and the risk of cotton contamination.</w:t>
      </w:r>
    </w:p>
    <w:p w14:paraId="69BF8F74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Assures reliable, automatic packaging for non-stop harvesting.</w:t>
      </w:r>
    </w:p>
    <w:p w14:paraId="74EF538B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Helps to maintain the quality of cotton in round modules which are exposed to extreme conditions.</w:t>
      </w:r>
    </w:p>
    <w:p w14:paraId="1C64E5BF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Helps to eliminate waste.</w:t>
      </w:r>
    </w:p>
    <w:p w14:paraId="65CE99BD" w14:textId="77777777" w:rsidR="005A382F" w:rsidRPr="005A382F" w:rsidRDefault="005A382F" w:rsidP="005A382F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br/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br/>
        <w:t>To ensure that plastic wrap material meets a minimum acceptable standard, the US cotton industry and USDA-ARS scientists worked with the American Society of Agricultural and Biological Engineers (ASABE) to develop a standard for round module wrap: “Cotton Module Cover Material Performance”.</w:t>
      </w:r>
    </w:p>
    <w:p w14:paraId="41ECE132" w14:textId="7D9ABE78" w:rsidR="005A382F" w:rsidRP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 Premium Yellow is Approved Round Module Wrap Product Meets ASABE S615.2 Feb 2022 Cotton Module Cover Material Performance Approved List Maintained by the </w:t>
      </w:r>
      <w:hyperlink r:id="rId5" w:tgtFrame="_blank" w:tooltip="National Cotton Council" w:history="1">
        <w:r w:rsidRPr="005A382F">
          <w:rPr>
            <w:rFonts w:ascii="Titillium Web" w:eastAsia="Times New Roman" w:hAnsi="Titillium Web" w:cs="Times New Roman"/>
            <w:b/>
            <w:bCs/>
            <w:color w:val="D35F14"/>
            <w:kern w:val="0"/>
            <w:sz w:val="21"/>
            <w:szCs w:val="21"/>
            <w:u w:val="single"/>
            <w14:ligatures w14:val="none"/>
          </w:rPr>
          <w:t>National Cotton Council</w:t>
        </w:r>
      </w:hyperlink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.</w:t>
      </w:r>
    </w:p>
    <w:p w14:paraId="6910B23D" w14:textId="77777777" w:rsidR="005A382F" w:rsidRDefault="005A382F"/>
    <w:p w14:paraId="071AD529" w14:textId="77777777" w:rsidR="005A382F" w:rsidRDefault="005A382F"/>
    <w:p w14:paraId="0BFC7BB0" w14:textId="7DFFB9C8" w:rsidR="005A382F" w:rsidRDefault="005A382F">
      <w:r w:rsidRPr="005A382F">
        <w:rPr>
          <w:b/>
          <w:bCs/>
        </w:rPr>
        <w:t>Brochures</w:t>
      </w:r>
      <w:r>
        <w:t xml:space="preserve">:  </w:t>
      </w:r>
      <w:proofErr w:type="spellStart"/>
      <w:r>
        <w:t>TamaWrap</w:t>
      </w:r>
      <w:proofErr w:type="spellEnd"/>
      <w:r>
        <w:t xml:space="preserve"> Brochure attached to the email.</w:t>
      </w:r>
    </w:p>
    <w:p w14:paraId="1795E9AC" w14:textId="77777777" w:rsidR="005A382F" w:rsidRDefault="005A382F"/>
    <w:p w14:paraId="3ACB87A5" w14:textId="77777777" w:rsidR="005A382F" w:rsidRDefault="005A382F"/>
    <w:p w14:paraId="0A788A97" w14:textId="0613240B" w:rsidR="005A382F" w:rsidRDefault="005A382F">
      <w:pP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</w:pPr>
      <w:proofErr w:type="spellStart"/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lastRenderedPageBreak/>
        <w:t>TamaWrap</w:t>
      </w:r>
      <w:proofErr w:type="spellEnd"/>
      <w:r>
        <w:rPr>
          <w:rStyle w:val="titlepage01"/>
          <w:rFonts w:ascii="HelveticaNeueLTPro-BdCn" w:hAnsi="HelveticaNeueLTPro-BdCn"/>
          <w:color w:val="000000"/>
          <w:sz w:val="20"/>
          <w:szCs w:val="20"/>
          <w:shd w:val="clear" w:color="auto" w:fill="FFFFFF"/>
          <w:vertAlign w:val="superscript"/>
        </w:rPr>
        <w:t>®</w:t>
      </w:r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 Pink Premium for cotton</w:t>
      </w:r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.</w:t>
      </w:r>
    </w:p>
    <w:p w14:paraId="0A904FF8" w14:textId="59EF6C91" w:rsidR="005A382F" w:rsidRPr="005A382F" w:rsidRDefault="005A382F">
      <w:pPr>
        <w:rPr>
          <w:rStyle w:val="Strong"/>
          <w:rFonts w:ascii="Titillium Web" w:hAnsi="Titillium Web"/>
          <w:sz w:val="21"/>
          <w:szCs w:val="21"/>
          <w:shd w:val="clear" w:color="auto" w:fill="FFFFFF"/>
        </w:rPr>
      </w:pPr>
      <w:r w:rsidRPr="005A382F">
        <w:rPr>
          <w:rStyle w:val="Strong"/>
          <w:rFonts w:ascii="Titillium Web" w:hAnsi="Titillium Web"/>
          <w:sz w:val="21"/>
          <w:szCs w:val="21"/>
          <w:shd w:val="clear" w:color="auto" w:fill="FFFFFF"/>
        </w:rPr>
        <w:t>Overview:</w:t>
      </w:r>
    </w:p>
    <w:p w14:paraId="52FB6E91" w14:textId="1470130F" w:rsidR="005A382F" w:rsidRDefault="005A382F">
      <w:pPr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Titillium Web" w:hAnsi="Titillium Web"/>
          <w:color w:val="FA7598"/>
          <w:sz w:val="21"/>
          <w:szCs w:val="21"/>
          <w:shd w:val="clear" w:color="auto" w:fill="FFFFFF"/>
        </w:rPr>
        <w:t>TamaWrap</w:t>
      </w:r>
      <w:proofErr w:type="spellEnd"/>
      <w:r>
        <w:rPr>
          <w:rStyle w:val="Strong"/>
          <w:rFonts w:ascii="Titillium Web" w:hAnsi="Titillium Web"/>
          <w:color w:val="FA7598"/>
          <w:sz w:val="16"/>
          <w:szCs w:val="16"/>
          <w:shd w:val="clear" w:color="auto" w:fill="FFFFFF"/>
          <w:vertAlign w:val="superscript"/>
        </w:rPr>
        <w:t>®</w:t>
      </w:r>
      <w:r>
        <w:rPr>
          <w:rStyle w:val="Strong"/>
          <w:rFonts w:ascii="Titillium Web" w:hAnsi="Titillium Web"/>
          <w:color w:val="FA7598"/>
          <w:sz w:val="21"/>
          <w:szCs w:val="21"/>
          <w:shd w:val="clear" w:color="auto" w:fill="FFFFFF"/>
        </w:rPr>
        <w:t> Pink Premium</w:t>
      </w:r>
      <w:r>
        <w:rPr>
          <w:rStyle w:val="Strong"/>
          <w:rFonts w:ascii="Titillium Web" w:hAnsi="Titillium Web"/>
          <w:color w:val="FA7598"/>
          <w:sz w:val="21"/>
          <w:szCs w:val="21"/>
          <w:shd w:val="clear" w:color="auto" w:fill="FFFFFF"/>
        </w:rPr>
        <w:t xml:space="preserve"> - </w:t>
      </w:r>
      <w:r w:rsidRPr="005A382F">
        <w:rPr>
          <w:color w:val="000000"/>
        </w:rPr>
        <w:t>with</w:t>
      </w:r>
      <w:r w:rsidRPr="005A382F"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part</w:t>
      </w: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sales donated to breast cancer studies and foundations, playing a huge part in supporting Breast Cancer Awareness across the globe</w:t>
      </w: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It has all the features and benefits of </w:t>
      </w:r>
      <w:proofErr w:type="spellStart"/>
      <w:r>
        <w:fldChar w:fldCharType="begin"/>
      </w:r>
      <w:r>
        <w:instrText>HYPERLINK "https://www.tama-usa.com/tamawrap-for-cotton/tamawrap-plus-yellow/tamawrap-plus-yellow-for-cotton/" \o "TamaWrap+® Yellow Premium cotton wrap" \t "_blank"</w:instrText>
      </w:r>
      <w:r>
        <w:fldChar w:fldCharType="separate"/>
      </w:r>
      <w:r>
        <w:rPr>
          <w:rStyle w:val="Hyperlink"/>
          <w:rFonts w:ascii="Titillium Web" w:hAnsi="Titillium Web"/>
          <w:color w:val="D35F14"/>
          <w:sz w:val="21"/>
          <w:szCs w:val="21"/>
          <w:shd w:val="clear" w:color="auto" w:fill="FFFFFF"/>
        </w:rPr>
        <w:t>TamaWrap</w:t>
      </w:r>
      <w:proofErr w:type="spellEnd"/>
      <w:r>
        <w:rPr>
          <w:rStyle w:val="Hyperlink"/>
          <w:rFonts w:ascii="Titillium Web" w:hAnsi="Titillium Web"/>
          <w:color w:val="D35F14"/>
          <w:sz w:val="21"/>
          <w:szCs w:val="21"/>
          <w:shd w:val="clear" w:color="auto" w:fill="FFFFFF"/>
        </w:rPr>
        <w:t>+</w:t>
      </w:r>
      <w:r>
        <w:rPr>
          <w:rStyle w:val="Hyperlink"/>
          <w:rFonts w:ascii="Titillium Web" w:hAnsi="Titillium Web"/>
          <w:color w:val="D35F14"/>
          <w:sz w:val="16"/>
          <w:szCs w:val="16"/>
          <w:shd w:val="clear" w:color="auto" w:fill="FFFFFF"/>
          <w:vertAlign w:val="superscript"/>
        </w:rPr>
        <w:t>®</w:t>
      </w:r>
      <w:r>
        <w:rPr>
          <w:rStyle w:val="Hyperlink"/>
          <w:rFonts w:ascii="Titillium Web" w:hAnsi="Titillium Web"/>
          <w:color w:val="D35F14"/>
          <w:sz w:val="21"/>
          <w:szCs w:val="21"/>
          <w:shd w:val="clear" w:color="auto" w:fill="FFFFFF"/>
        </w:rPr>
        <w:t> Yellow Premium cotton wrap</w:t>
      </w:r>
      <w:r>
        <w:fldChar w:fldCharType="end"/>
      </w: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>, but with an important added value.</w:t>
      </w:r>
      <w:r>
        <w:rPr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</w:p>
    <w:p w14:paraId="500C8C8B" w14:textId="6FAD2B92" w:rsidR="005A382F" w:rsidRDefault="005A382F">
      <w:pPr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  <w:proofErr w:type="spellStart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 </w:t>
      </w: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Pink</w:t>
      </w: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Premium is an unseparated part of John Deere’s On-Board Module Builder Revolution which </w:t>
      </w: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allows you to utilize the full capabilities of the new John Deere CP/CS770 Cotton Harvesters.</w:t>
      </w:r>
    </w:p>
    <w:p w14:paraId="616E0C3A" w14:textId="77777777" w:rsidR="005A382F" w:rsidRDefault="005A382F">
      <w:pPr>
        <w:rPr>
          <w:rFonts w:ascii="Titillium Web" w:hAnsi="Titillium Web"/>
          <w:color w:val="000000"/>
          <w:sz w:val="21"/>
          <w:szCs w:val="21"/>
          <w:shd w:val="clear" w:color="auto" w:fill="FFFFFF"/>
        </w:rPr>
      </w:pPr>
    </w:p>
    <w:p w14:paraId="52BA3E2B" w14:textId="77777777" w:rsidR="005A382F" w:rsidRP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Features:</w:t>
      </w:r>
    </w:p>
    <w:p w14:paraId="4DEFDB46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The on-board module technology replaces the traditional cotton harvesting system which includes basket harvester, boll buggy and module builder.</w:t>
      </w:r>
    </w:p>
    <w:p w14:paraId="05BBFC9A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The entire picking process is carried out by ONE machine and ONE operator!</w:t>
      </w:r>
    </w:p>
    <w:p w14:paraId="17D65034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after="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The innovative </w:t>
      </w:r>
      <w:proofErr w:type="spell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 Yellow Premium is specially designed to avoid the potential of plastic fragments and the risk of cotton contamination.</w:t>
      </w:r>
    </w:p>
    <w:p w14:paraId="13CF8D78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Assures reliable, automatic packaging for non-stop harvesting.</w:t>
      </w:r>
    </w:p>
    <w:p w14:paraId="1C72FF60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Helps to maintain the quality of cotton in round modules which are exposed to extreme conditions.</w:t>
      </w:r>
    </w:p>
    <w:p w14:paraId="02BBC3FF" w14:textId="77777777" w:rsidR="005A382F" w:rsidRPr="005A382F" w:rsidRDefault="005A382F" w:rsidP="005A382F">
      <w:pPr>
        <w:numPr>
          <w:ilvl w:val="0"/>
          <w:numId w:val="1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Helps to eliminate waste.</w:t>
      </w:r>
    </w:p>
    <w:p w14:paraId="785AB100" w14:textId="77777777" w:rsidR="005A382F" w:rsidRPr="005A382F" w:rsidRDefault="005A382F" w:rsidP="005A382F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br/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br/>
        <w:t>To ensure that plastic wrap material meets a minimum acceptable standard, the US cotton industry and USDA-ARS scientists worked with the American Society of Agricultural and Biological Engineers (ASABE) to develop a standard for round module wrap: “Cotton Module Cover Material Performance”.</w:t>
      </w:r>
    </w:p>
    <w:p w14:paraId="4A454304" w14:textId="5C13C5DE" w:rsidR="005A382F" w:rsidRPr="005A382F" w:rsidRDefault="005A382F" w:rsidP="005A382F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 Premium Pink is Approved Round Module Wrap Product Meets ASABE S615.2 Feb 2022 Cotton Module Cover Material Performance Approved List Maintained by the </w:t>
      </w:r>
      <w:hyperlink r:id="rId6" w:tgtFrame="_blank" w:tooltip="National Cotton Council" w:history="1">
        <w:r w:rsidRPr="005A382F">
          <w:rPr>
            <w:rFonts w:ascii="Titillium Web" w:eastAsia="Times New Roman" w:hAnsi="Titillium Web" w:cs="Times New Roman"/>
            <w:b/>
            <w:bCs/>
            <w:color w:val="D35F14"/>
            <w:kern w:val="0"/>
            <w:sz w:val="21"/>
            <w:szCs w:val="21"/>
            <w:u w:val="single"/>
            <w14:ligatures w14:val="none"/>
          </w:rPr>
          <w:t>National Cotton Council</w:t>
        </w:r>
      </w:hyperlink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.</w:t>
      </w:r>
    </w:p>
    <w:p w14:paraId="5E28BE27" w14:textId="77777777" w:rsidR="005A382F" w:rsidRDefault="005A382F" w:rsidP="005A382F"/>
    <w:p w14:paraId="2E1D594D" w14:textId="77777777" w:rsidR="005A382F" w:rsidRDefault="005A382F" w:rsidP="005A382F">
      <w:r w:rsidRPr="005A382F">
        <w:rPr>
          <w:b/>
          <w:bCs/>
        </w:rPr>
        <w:t>Brochures</w:t>
      </w:r>
      <w:r>
        <w:t xml:space="preserve">:  </w:t>
      </w:r>
      <w:proofErr w:type="spellStart"/>
      <w:r>
        <w:t>TamaWrap</w:t>
      </w:r>
      <w:proofErr w:type="spellEnd"/>
      <w:r>
        <w:t xml:space="preserve"> Brochure attached to the email.</w:t>
      </w:r>
    </w:p>
    <w:p w14:paraId="59B3686F" w14:textId="77777777" w:rsidR="005A382F" w:rsidRDefault="005A382F"/>
    <w:p w14:paraId="588DF454" w14:textId="77777777" w:rsidR="005A382F" w:rsidRDefault="005A382F"/>
    <w:p w14:paraId="1BEC8916" w14:textId="77777777" w:rsidR="005A382F" w:rsidRDefault="005A382F"/>
    <w:p w14:paraId="1496A1EA" w14:textId="77777777" w:rsidR="005A382F" w:rsidRDefault="005A382F"/>
    <w:p w14:paraId="13B840EF" w14:textId="77777777" w:rsidR="005A382F" w:rsidRDefault="005A382F"/>
    <w:p w14:paraId="4C77EE70" w14:textId="252C284A" w:rsidR="005A382F" w:rsidRDefault="005A382F" w:rsidP="005A382F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</w:pPr>
      <w:proofErr w:type="spellStart"/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TamaWrap</w:t>
      </w:r>
      <w:proofErr w:type="spellEnd"/>
      <w:r>
        <w:rPr>
          <w:rStyle w:val="titlepage01"/>
          <w:rFonts w:ascii="HelveticaNeueLTPro-BdCn" w:hAnsi="HelveticaNeueLTPro-BdCn"/>
          <w:color w:val="000000"/>
          <w:sz w:val="20"/>
          <w:szCs w:val="20"/>
          <w:shd w:val="clear" w:color="auto" w:fill="FFFFFF"/>
          <w:vertAlign w:val="superscript"/>
        </w:rPr>
        <w:t>®</w:t>
      </w:r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 Blue for cotton</w:t>
      </w:r>
      <w:r>
        <w:rPr>
          <w:rStyle w:val="titlepage01"/>
          <w:rFonts w:ascii="HelveticaNeueLTPro-BdCn" w:hAnsi="HelveticaNeueLTPro-BdCn"/>
          <w:color w:val="000000"/>
          <w:sz w:val="27"/>
          <w:szCs w:val="27"/>
          <w:shd w:val="clear" w:color="auto" w:fill="FFFFFF"/>
        </w:rPr>
        <w:t>.</w:t>
      </w:r>
    </w:p>
    <w:p w14:paraId="10D9A0FF" w14:textId="75CBEE35" w:rsidR="005A382F" w:rsidRDefault="005A382F" w:rsidP="005A382F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Tama Blue</w:t>
      </w: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– Tama’s </w:t>
      </w:r>
      <w:r w:rsidRPr="005A382F"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latest innovative and cost effective, wrap for cotton modules.</w:t>
      </w:r>
    </w:p>
    <w:p w14:paraId="2B4B2591" w14:textId="45A27DF6" w:rsidR="005A382F" w:rsidRPr="005A382F" w:rsidRDefault="005A382F" w:rsidP="005A382F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000000"/>
          <w:kern w:val="0"/>
          <w:sz w:val="21"/>
          <w:szCs w:val="21"/>
          <w14:ligatures w14:val="none"/>
        </w:rPr>
        <w:t>Features:</w:t>
      </w:r>
    </w:p>
    <w:p w14:paraId="08021654" w14:textId="77777777" w:rsidR="005A382F" w:rsidRPr="005A382F" w:rsidRDefault="005A382F" w:rsidP="005A382F">
      <w:pPr>
        <w:numPr>
          <w:ilvl w:val="0"/>
          <w:numId w:val="2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b/>
          <w:bCs/>
          <w:color w:val="007BC4"/>
          <w:kern w:val="0"/>
          <w:sz w:val="21"/>
          <w:szCs w:val="21"/>
          <w14:ligatures w14:val="none"/>
        </w:rPr>
        <w:t>IDENTICAL CHARACTERISTICS IN COMPARISONS TO PREMIUM </w:t>
      </w:r>
      <w:hyperlink r:id="rId7" w:tgtFrame="_blank" w:tooltip="TamaWrap+® Yellow" w:history="1">
        <w:r w:rsidRPr="005A382F">
          <w:rPr>
            <w:rFonts w:ascii="Titillium Web" w:eastAsia="Times New Roman" w:hAnsi="Titillium Web" w:cs="Times New Roman"/>
            <w:b/>
            <w:bCs/>
            <w:color w:val="D35F14"/>
            <w:kern w:val="0"/>
            <w:sz w:val="21"/>
            <w:szCs w:val="21"/>
            <w:u w:val="single"/>
            <w14:ligatures w14:val="none"/>
          </w:rPr>
          <w:t>YELLOW</w:t>
        </w:r>
      </w:hyperlink>
      <w:r w:rsidRPr="005A382F">
        <w:rPr>
          <w:rFonts w:ascii="Titillium Web" w:eastAsia="Times New Roman" w:hAnsi="Titillium Web" w:cs="Times New Roman"/>
          <w:b/>
          <w:bCs/>
          <w:color w:val="007BC4"/>
          <w:kern w:val="0"/>
          <w:sz w:val="21"/>
          <w:szCs w:val="21"/>
          <w14:ligatures w14:val="none"/>
        </w:rPr>
        <w:t> AND </w:t>
      </w:r>
      <w:hyperlink r:id="rId8" w:tgtFrame="_blank" w:tooltip="TamaWrap+® Pink" w:history="1">
        <w:r w:rsidRPr="005A382F">
          <w:rPr>
            <w:rFonts w:ascii="Titillium Web" w:eastAsia="Times New Roman" w:hAnsi="Titillium Web" w:cs="Times New Roman"/>
            <w:b/>
            <w:bCs/>
            <w:color w:val="D35F14"/>
            <w:kern w:val="0"/>
            <w:sz w:val="21"/>
            <w:szCs w:val="21"/>
            <w:u w:val="single"/>
            <w14:ligatures w14:val="none"/>
          </w:rPr>
          <w:t>PINK</w:t>
        </w:r>
      </w:hyperlink>
      <w:r w:rsidRPr="005A382F">
        <w:rPr>
          <w:rFonts w:ascii="Titillium Web" w:eastAsia="Times New Roman" w:hAnsi="Titillium Web" w:cs="Times New Roman"/>
          <w:b/>
          <w:bCs/>
          <w:color w:val="007BC4"/>
          <w:kern w:val="0"/>
          <w:sz w:val="21"/>
          <w:szCs w:val="21"/>
          <w14:ligatures w14:val="none"/>
        </w:rPr>
        <w:t> WRAPS:</w:t>
      </w:r>
    </w:p>
    <w:p w14:paraId="531F5720" w14:textId="77777777" w:rsidR="005A382F" w:rsidRPr="005A382F" w:rsidRDefault="005A382F" w:rsidP="005A382F">
      <w:pPr>
        <w:numPr>
          <w:ilvl w:val="1"/>
          <w:numId w:val="2"/>
        </w:numPr>
        <w:pBdr>
          <w:bottom w:val="dotted" w:sz="2" w:space="0" w:color="CCCCCC"/>
        </w:pBdr>
        <w:shd w:val="clear" w:color="auto" w:fill="FFFFFF"/>
        <w:spacing w:before="30" w:after="30" w:line="360" w:lineRule="atLeast"/>
        <w:ind w:left="2010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Wrap length, width and </w:t>
      </w:r>
      <w:proofErr w:type="gram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thickness</w:t>
      </w:r>
      <w:proofErr w:type="gramEnd"/>
    </w:p>
    <w:p w14:paraId="745E52D2" w14:textId="77777777" w:rsidR="005A382F" w:rsidRPr="005A382F" w:rsidRDefault="005A382F" w:rsidP="005A382F">
      <w:pPr>
        <w:numPr>
          <w:ilvl w:val="1"/>
          <w:numId w:val="2"/>
        </w:numPr>
        <w:pBdr>
          <w:bottom w:val="dotted" w:sz="2" w:space="0" w:color="CCCCCC"/>
        </w:pBdr>
        <w:shd w:val="clear" w:color="auto" w:fill="FFFFFF"/>
        <w:spacing w:before="30" w:after="30" w:line="360" w:lineRule="atLeast"/>
        <w:ind w:left="2010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RFID tags per wrap</w:t>
      </w:r>
    </w:p>
    <w:p w14:paraId="619C2737" w14:textId="77777777" w:rsidR="005A382F" w:rsidRPr="005A382F" w:rsidRDefault="005A382F" w:rsidP="005A382F">
      <w:pPr>
        <w:numPr>
          <w:ilvl w:val="1"/>
          <w:numId w:val="2"/>
        </w:numPr>
        <w:pBdr>
          <w:bottom w:val="dotted" w:sz="2" w:space="0" w:color="CCCCCC"/>
        </w:pBdr>
        <w:shd w:val="clear" w:color="auto" w:fill="FFFFFF"/>
        <w:spacing w:before="30" w:after="30" w:line="360" w:lineRule="atLeast"/>
        <w:ind w:left="2010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Tama Cut Indicator</w:t>
      </w:r>
      <w:r w:rsidRPr="005A382F">
        <w:rPr>
          <w:rFonts w:ascii="Titillium Web" w:eastAsia="Times New Roman" w:hAnsi="Titillium Web" w:cs="Times New Roman"/>
          <w:color w:val="000000"/>
          <w:kern w:val="0"/>
          <w:sz w:val="16"/>
          <w:szCs w:val="16"/>
          <w:vertAlign w:val="superscript"/>
          <w14:ligatures w14:val="none"/>
        </w:rPr>
        <w:t>™</w:t>
      </w:r>
    </w:p>
    <w:p w14:paraId="3E995C98" w14:textId="77777777" w:rsidR="005A382F" w:rsidRPr="005A382F" w:rsidRDefault="005A382F" w:rsidP="005A382F">
      <w:pPr>
        <w:numPr>
          <w:ilvl w:val="1"/>
          <w:numId w:val="2"/>
        </w:numPr>
        <w:pBdr>
          <w:bottom w:val="dotted" w:sz="2" w:space="0" w:color="CCCCCC"/>
        </w:pBdr>
        <w:shd w:val="clear" w:color="auto" w:fill="FFFFFF"/>
        <w:spacing w:before="30" w:after="30" w:line="360" w:lineRule="atLeast"/>
        <w:ind w:left="2010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Wraps per </w:t>
      </w:r>
      <w:proofErr w:type="gram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roll</w:t>
      </w:r>
      <w:proofErr w:type="gramEnd"/>
    </w:p>
    <w:p w14:paraId="1C82177A" w14:textId="77777777" w:rsidR="005A382F" w:rsidRPr="005A382F" w:rsidRDefault="005A382F" w:rsidP="005A382F">
      <w:pPr>
        <w:numPr>
          <w:ilvl w:val="1"/>
          <w:numId w:val="2"/>
        </w:numPr>
        <w:pBdr>
          <w:bottom w:val="dotted" w:sz="2" w:space="0" w:color="CCCCCC"/>
        </w:pBdr>
        <w:shd w:val="clear" w:color="auto" w:fill="FFFFFF"/>
        <w:spacing w:before="30" w:after="30" w:line="360" w:lineRule="atLeast"/>
        <w:ind w:left="2010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Rolls per </w:t>
      </w:r>
      <w:proofErr w:type="gram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pallet</w:t>
      </w:r>
      <w:proofErr w:type="gramEnd"/>
    </w:p>
    <w:p w14:paraId="45CB5825" w14:textId="77777777" w:rsidR="005A382F" w:rsidRPr="005A382F" w:rsidRDefault="005A382F" w:rsidP="005A382F">
      <w:pPr>
        <w:numPr>
          <w:ilvl w:val="1"/>
          <w:numId w:val="2"/>
        </w:numPr>
        <w:pBdr>
          <w:bottom w:val="dotted" w:sz="2" w:space="0" w:color="CCCCCC"/>
        </w:pBdr>
        <w:shd w:val="clear" w:color="auto" w:fill="FFFFFF"/>
        <w:spacing w:before="30" w:after="30" w:line="360" w:lineRule="atLeast"/>
        <w:ind w:left="2010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Developed, design, produced, and fully supported by </w:t>
      </w:r>
      <w:proofErr w:type="gram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Tama</w:t>
      </w:r>
      <w:proofErr w:type="gramEnd"/>
    </w:p>
    <w:p w14:paraId="25015F75" w14:textId="77777777" w:rsidR="005A382F" w:rsidRPr="005A382F" w:rsidRDefault="005A382F" w:rsidP="005A382F">
      <w:pPr>
        <w:numPr>
          <w:ilvl w:val="0"/>
          <w:numId w:val="2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b/>
          <w:bCs/>
          <w:color w:val="007BC4"/>
          <w:kern w:val="0"/>
          <w:sz w:val="21"/>
          <w:szCs w:val="21"/>
          <w14:ligatures w14:val="none"/>
        </w:rPr>
        <w:t>SIGNIFICANT COST REDUCTION</w:t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br/>
        <w:t xml:space="preserve">In order to achieve this significant cost reduction, some of the materials were changed, thus </w:t>
      </w:r>
      <w:proofErr w:type="spell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 xml:space="preserve"> Blue can be more susceptible to damage due to less robust construction than </w:t>
      </w:r>
      <w:proofErr w:type="spellStart"/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TamaWrap</w:t>
      </w:r>
      <w:proofErr w:type="spellEnd"/>
      <w:r w:rsidRPr="005A382F">
        <w:rPr>
          <w:rFonts w:ascii="Titillium Web" w:eastAsia="Times New Roman" w:hAnsi="Titillium Web" w:cs="Times New Roman"/>
          <w:color w:val="000000"/>
          <w:kern w:val="0"/>
          <w:sz w:val="16"/>
          <w:szCs w:val="16"/>
          <w:vertAlign w:val="superscript"/>
          <w14:ligatures w14:val="none"/>
        </w:rPr>
        <w:t>®</w:t>
      </w:r>
      <w:r w:rsidRPr="005A382F"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  <w:t> Premium. Please carefully review the below recommendations, to minimize the risk of cotton contamination. </w:t>
      </w:r>
      <w:r w:rsidRPr="005A382F">
        <w:rPr>
          <w:rFonts w:ascii="Titillium Web" w:eastAsia="Times New Roman" w:hAnsi="Titillium Web" w:cs="Times New Roman"/>
          <w:b/>
          <w:bCs/>
          <w:color w:val="007BC4"/>
          <w:kern w:val="0"/>
          <w:sz w:val="21"/>
          <w:szCs w:val="21"/>
          <w14:ligatures w14:val="none"/>
        </w:rPr>
        <w:t>Learn more &gt;&gt;</w:t>
      </w:r>
    </w:p>
    <w:p w14:paraId="40B7C114" w14:textId="77777777" w:rsidR="005A382F" w:rsidRPr="005A382F" w:rsidRDefault="005A382F" w:rsidP="005A382F">
      <w:pPr>
        <w:numPr>
          <w:ilvl w:val="0"/>
          <w:numId w:val="2"/>
        </w:numPr>
        <w:pBdr>
          <w:bottom w:val="dotted" w:sz="12" w:space="8" w:color="CCCCCC"/>
        </w:pBdr>
        <w:shd w:val="clear" w:color="auto" w:fill="FFFFFF"/>
        <w:spacing w:before="150" w:after="150" w:line="360" w:lineRule="atLeast"/>
        <w:ind w:left="1095"/>
        <w:rPr>
          <w:rFonts w:ascii="Titillium Web" w:eastAsia="Times New Roman" w:hAnsi="Titillium Web" w:cs="Times New Roman"/>
          <w:color w:val="000000"/>
          <w:kern w:val="0"/>
          <w:sz w:val="21"/>
          <w:szCs w:val="21"/>
          <w14:ligatures w14:val="none"/>
        </w:rPr>
      </w:pPr>
      <w:r w:rsidRPr="005A382F">
        <w:rPr>
          <w:rFonts w:ascii="Titillium Web" w:eastAsia="Times New Roman" w:hAnsi="Titillium Web" w:cs="Times New Roman"/>
          <w:b/>
          <w:bCs/>
          <w:color w:val="007BC4"/>
          <w:kern w:val="0"/>
          <w:sz w:val="21"/>
          <w:szCs w:val="21"/>
          <w14:ligatures w14:val="none"/>
        </w:rPr>
        <w:t>SPECIALLY DESIGNED FOR JOHN DEERE ROUND MODULE COTTON HARVESTERS</w:t>
      </w:r>
    </w:p>
    <w:p w14:paraId="72C4896F" w14:textId="77777777" w:rsidR="005A382F" w:rsidRDefault="005A382F"/>
    <w:p w14:paraId="473200CD" w14:textId="77777777" w:rsidR="005A382F" w:rsidRDefault="005A382F" w:rsidP="005A382F">
      <w:r w:rsidRPr="005A382F">
        <w:rPr>
          <w:b/>
          <w:bCs/>
        </w:rPr>
        <w:t>Brochures</w:t>
      </w:r>
      <w:r>
        <w:t xml:space="preserve">:  </w:t>
      </w:r>
      <w:proofErr w:type="spellStart"/>
      <w:r>
        <w:t>TamaWrap</w:t>
      </w:r>
      <w:proofErr w:type="spellEnd"/>
      <w:r>
        <w:t xml:space="preserve"> Brochure attached to the email.</w:t>
      </w:r>
    </w:p>
    <w:p w14:paraId="466E42E9" w14:textId="77777777" w:rsidR="005A382F" w:rsidRDefault="005A382F"/>
    <w:sectPr w:rsidR="005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NeueLTPro-BdCn">
    <w:altName w:val="Arial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456"/>
    <w:multiLevelType w:val="multilevel"/>
    <w:tmpl w:val="7BE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242FC"/>
    <w:multiLevelType w:val="multilevel"/>
    <w:tmpl w:val="E0B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622100">
    <w:abstractNumId w:val="0"/>
  </w:num>
  <w:num w:numId="2" w16cid:durableId="127482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F"/>
    <w:rsid w:val="005A382F"/>
    <w:rsid w:val="00A11BA5"/>
    <w:rsid w:val="00C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2F88"/>
  <w15:chartTrackingRefBased/>
  <w15:docId w15:val="{1E0F09C0-E031-459D-A1CB-EC4BA6CB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8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8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8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8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8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8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8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8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8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8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8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8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8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8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8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8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8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8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38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8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38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38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38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38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38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8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8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382F"/>
    <w:rPr>
      <w:b/>
      <w:bCs/>
      <w:smallCaps/>
      <w:color w:val="0F4761" w:themeColor="accent1" w:themeShade="BF"/>
      <w:spacing w:val="5"/>
    </w:rPr>
  </w:style>
  <w:style w:type="character" w:customStyle="1" w:styleId="titlepage01">
    <w:name w:val="titlepage01"/>
    <w:basedOn w:val="DefaultParagraphFont"/>
    <w:rsid w:val="005A382F"/>
  </w:style>
  <w:style w:type="paragraph" w:styleId="NormalWeb">
    <w:name w:val="Normal (Web)"/>
    <w:basedOn w:val="Normal"/>
    <w:uiPriority w:val="99"/>
    <w:semiHidden/>
    <w:unhideWhenUsed/>
    <w:rsid w:val="005A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3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3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a-usa.com/tamawrap-for-cotton/tamawrap-plus-pink/tamawrap-pink-for-cott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a-usa.com/tamawrap-for-cotton/tamawrap-plus-yellow/tamawrap-plus-yellow-for-cot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tton.org/" TargetMode="External"/><Relationship Id="rId5" Type="http://schemas.openxmlformats.org/officeDocument/2006/relationships/hyperlink" Target="https://www.cotto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Brill</dc:creator>
  <cp:keywords/>
  <dc:description/>
  <cp:lastModifiedBy>Jamie Brill</cp:lastModifiedBy>
  <cp:revision>1</cp:revision>
  <dcterms:created xsi:type="dcterms:W3CDTF">2024-04-12T15:47:00Z</dcterms:created>
  <dcterms:modified xsi:type="dcterms:W3CDTF">2024-04-12T15:58:00Z</dcterms:modified>
</cp:coreProperties>
</file>